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F1C" w:rsidRPr="00974F1C" w:rsidRDefault="00974F1C" w:rsidP="00974F1C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974F1C">
        <w:rPr>
          <w:rFonts w:ascii="Arial" w:hAnsi="Arial" w:cs="Arial"/>
          <w:b/>
          <w:sz w:val="28"/>
          <w:szCs w:val="24"/>
        </w:rPr>
        <w:t>Pelo menos 10 estados e 158 municípios brasileiros já confirmam presença no CRESCER 2026</w:t>
      </w:r>
      <w:bookmarkEnd w:id="0"/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p w:rsidR="00974F1C" w:rsidRPr="00974F1C" w:rsidRDefault="00974F1C" w:rsidP="00974F1C">
      <w:pPr>
        <w:rPr>
          <w:rFonts w:ascii="Arial" w:hAnsi="Arial" w:cs="Arial"/>
          <w:i/>
          <w:sz w:val="24"/>
          <w:szCs w:val="24"/>
        </w:rPr>
      </w:pPr>
      <w:r w:rsidRPr="00974F1C">
        <w:rPr>
          <w:rFonts w:ascii="Arial" w:hAnsi="Arial" w:cs="Arial"/>
          <w:i/>
          <w:sz w:val="24"/>
          <w:szCs w:val="24"/>
        </w:rPr>
        <w:t>Rede hoteleira projeta ocupação de até 80% durante o Carnaval da Paz</w:t>
      </w: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  <w:r w:rsidRPr="00974F1C">
        <w:rPr>
          <w:rFonts w:ascii="Arial" w:hAnsi="Arial" w:cs="Arial"/>
          <w:sz w:val="24"/>
          <w:szCs w:val="24"/>
        </w:rPr>
        <w:t>Levantamento do Encontro Nacional da Família Católica aponta que caravanas de pelo menos 10 estados e 158 municípios brasileiros já confirmaram participação no evento deste ano, evidenciando o alcance nacional do encontro e reforçando a expectativa de grande público em Campina Grande.</w:t>
      </w: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  <w:r w:rsidRPr="00974F1C">
        <w:rPr>
          <w:rFonts w:ascii="Arial" w:hAnsi="Arial" w:cs="Arial"/>
          <w:sz w:val="24"/>
          <w:szCs w:val="24"/>
        </w:rPr>
        <w:t>Entre os estados com presença confirmada estão Paraíba, Pernambuco, Rio Grande do Norte, Alagoas, Ceará, Piauí, Maranhão, Sergipe, Minas Gerais e o Distrito Federal, com grupos organizados que viajarão especialmente para participar do Crescer.</w:t>
      </w: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  <w:r w:rsidRPr="00974F1C">
        <w:rPr>
          <w:rFonts w:ascii="Arial" w:hAnsi="Arial" w:cs="Arial"/>
          <w:sz w:val="24"/>
          <w:szCs w:val="24"/>
        </w:rPr>
        <w:t>O impacto do Crescer também já se reflete na economia local, especialmente no setor de hospedagem. De acordo com o Sindicato Empresarial de Hospedagem e Alimentação de Campina Grande (</w:t>
      </w:r>
      <w:proofErr w:type="spellStart"/>
      <w:r w:rsidRPr="00974F1C">
        <w:rPr>
          <w:rFonts w:ascii="Arial" w:hAnsi="Arial" w:cs="Arial"/>
          <w:sz w:val="24"/>
          <w:szCs w:val="24"/>
        </w:rPr>
        <w:t>SindCampina</w:t>
      </w:r>
      <w:proofErr w:type="spellEnd"/>
      <w:r w:rsidRPr="00974F1C">
        <w:rPr>
          <w:rFonts w:ascii="Arial" w:hAnsi="Arial" w:cs="Arial"/>
          <w:sz w:val="24"/>
          <w:szCs w:val="24"/>
        </w:rPr>
        <w:t xml:space="preserve">), a rede hoteleira do município, que conta atualmente com cerca de 3.200 leitos, projeta uma ocupação de até 80% durante o período do Carnaval da Paz, no qual o Crescer tem papel de destaque. </w:t>
      </w: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  <w:r w:rsidRPr="00974F1C">
        <w:rPr>
          <w:rFonts w:ascii="Arial" w:hAnsi="Arial" w:cs="Arial"/>
          <w:sz w:val="24"/>
          <w:szCs w:val="24"/>
        </w:rPr>
        <w:t>De acordo com a coordenação, o volume de caravanas já confirmadas reforça a expectativa de crescimento de cerca de 15% no público circulante em relação à edição anterior. O dado segue a tendência de expansão do evento, que anualmente reúne famílias católicas de diversas regiões do país em dias de pregações, adoração ao santíssimo sacramento, formações e celebrações.</w:t>
      </w: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  <w:r w:rsidRPr="00974F1C">
        <w:rPr>
          <w:rFonts w:ascii="Arial" w:hAnsi="Arial" w:cs="Arial"/>
          <w:sz w:val="24"/>
          <w:szCs w:val="24"/>
        </w:rPr>
        <w:t>Para acolher esse público crescente, o encontro será realizado no Centro de Convenções de Campina Grande, que oferece uma estrutura moderna e ampla. O espaço conta com pavilhão de eventos e feiras com cerca de 12.679 m², projetado para receber milhares de pessoas simultaneamente, além de um complexo de 624 vagas de estacionamento, incluindo áreas destinadas a ônibus, pessoas com deficiência e idosos, garantindo acessibilidade, conforto e segurança aos participantes.</w:t>
      </w: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  <w:r w:rsidRPr="00974F1C">
        <w:rPr>
          <w:rFonts w:ascii="Arial" w:hAnsi="Arial" w:cs="Arial"/>
          <w:sz w:val="24"/>
          <w:szCs w:val="24"/>
        </w:rPr>
        <w:t xml:space="preserve">A presença expressiva de caravanas consolida o Crescer como um dos principais eventos católicos do Brasil e um importante vetor de turismo religioso </w:t>
      </w:r>
      <w:r w:rsidRPr="00974F1C">
        <w:rPr>
          <w:rFonts w:ascii="Arial" w:hAnsi="Arial" w:cs="Arial"/>
          <w:sz w:val="24"/>
          <w:szCs w:val="24"/>
        </w:rPr>
        <w:lastRenderedPageBreak/>
        <w:t>para Campina Grande e para a Paraíba. Para a organização, os números confirmados antecipadamente apontam para uma edição histórica.</w:t>
      </w: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p w:rsidR="005145DF" w:rsidRPr="00974F1C" w:rsidRDefault="00974F1C" w:rsidP="00974F1C">
      <w:pPr>
        <w:rPr>
          <w:rFonts w:ascii="Arial" w:hAnsi="Arial" w:cs="Arial"/>
          <w:sz w:val="24"/>
          <w:szCs w:val="24"/>
        </w:rPr>
      </w:pPr>
      <w:r w:rsidRPr="00974F1C">
        <w:rPr>
          <w:rFonts w:ascii="Arial" w:hAnsi="Arial" w:cs="Arial"/>
          <w:sz w:val="24"/>
          <w:szCs w:val="24"/>
        </w:rPr>
        <w:t xml:space="preserve">O CRESCER 2026 acontecerá de 13 a 17 de fevereiro, no Centro de Convenções de Campina Grande, com o tema “A minha família é uma benção”. As inscrições para acesso ao evento estão abertas e podem ser realizadas gratuitamente pelo site oficial: </w:t>
      </w:r>
      <w:hyperlink r:id="rId4" w:history="1">
        <w:r w:rsidRPr="00974F1C">
          <w:rPr>
            <w:rStyle w:val="Hyperlink"/>
            <w:rFonts w:ascii="Arial" w:hAnsi="Arial" w:cs="Arial"/>
            <w:sz w:val="24"/>
            <w:szCs w:val="24"/>
          </w:rPr>
          <w:t>https://encontrodafamiliacatolica.com.br/inscricao/</w:t>
        </w:r>
      </w:hyperlink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p w:rsidR="00974F1C" w:rsidRPr="00974F1C" w:rsidRDefault="00974F1C" w:rsidP="00974F1C">
      <w:pPr>
        <w:jc w:val="both"/>
        <w:rPr>
          <w:rFonts w:ascii="Arial" w:hAnsi="Arial" w:cs="Arial"/>
          <w:b/>
          <w:sz w:val="24"/>
          <w:szCs w:val="24"/>
        </w:rPr>
      </w:pPr>
      <w:r w:rsidRPr="00974F1C">
        <w:rPr>
          <w:rFonts w:ascii="Arial" w:hAnsi="Arial" w:cs="Arial"/>
          <w:b/>
          <w:sz w:val="24"/>
          <w:szCs w:val="24"/>
        </w:rPr>
        <w:t xml:space="preserve">Fotos: </w:t>
      </w:r>
      <w:r w:rsidRPr="00974F1C">
        <w:rPr>
          <w:rFonts w:ascii="Arial" w:hAnsi="Arial" w:cs="Arial"/>
          <w:sz w:val="24"/>
          <w:szCs w:val="24"/>
        </w:rPr>
        <w:t>Leonardo Silva</w:t>
      </w:r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  <w:r w:rsidRPr="00974F1C">
        <w:rPr>
          <w:rFonts w:ascii="Arial" w:hAnsi="Arial" w:cs="Arial"/>
          <w:b/>
          <w:sz w:val="24"/>
          <w:szCs w:val="24"/>
        </w:rPr>
        <w:t>Por:</w:t>
      </w:r>
      <w:r w:rsidRPr="00974F1C">
        <w:rPr>
          <w:rFonts w:ascii="Arial" w:hAnsi="Arial" w:cs="Arial"/>
          <w:sz w:val="24"/>
          <w:szCs w:val="24"/>
        </w:rPr>
        <w:t xml:space="preserve"> Thiago Marques</w:t>
      </w:r>
      <w:r w:rsidRPr="00974F1C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974F1C">
        <w:rPr>
          <w:rFonts w:ascii="Arial" w:hAnsi="Arial" w:cs="Arial"/>
          <w:sz w:val="24"/>
          <w:szCs w:val="24"/>
        </w:rPr>
        <w:br/>
        <w:t>Jornalista | DRT 3691-PB</w:t>
      </w:r>
      <w:r w:rsidRPr="00974F1C">
        <w:rPr>
          <w:rFonts w:ascii="Arial" w:hAnsi="Arial" w:cs="Arial"/>
          <w:sz w:val="24"/>
          <w:szCs w:val="24"/>
        </w:rPr>
        <w:br/>
        <w:t>(83) 9 8871.5912</w:t>
      </w:r>
      <w:r w:rsidRPr="00974F1C">
        <w:rPr>
          <w:rFonts w:ascii="Arial" w:hAnsi="Arial" w:cs="Arial"/>
          <w:sz w:val="24"/>
          <w:szCs w:val="24"/>
        </w:rPr>
        <w:br/>
      </w:r>
      <w:hyperlink r:id="rId5" w:history="1">
        <w:r w:rsidRPr="00974F1C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p w:rsidR="00974F1C" w:rsidRPr="00974F1C" w:rsidRDefault="00974F1C" w:rsidP="00974F1C">
      <w:pPr>
        <w:rPr>
          <w:rFonts w:ascii="Arial" w:hAnsi="Arial" w:cs="Arial"/>
          <w:sz w:val="24"/>
          <w:szCs w:val="24"/>
        </w:rPr>
      </w:pPr>
    </w:p>
    <w:sectPr w:rsidR="00974F1C" w:rsidRPr="00974F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F1C"/>
    <w:rsid w:val="005145DF"/>
    <w:rsid w:val="0097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200640-4EB6-4FE6-99EB-C28DB555D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74F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s://encontrodafamiliacatolica.com.br/inscric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432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2026-01-23T00:20:00Z</dcterms:created>
  <dcterms:modified xsi:type="dcterms:W3CDTF">2026-01-23T00:27:00Z</dcterms:modified>
</cp:coreProperties>
</file>